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454C" w14:textId="77777777" w:rsidR="00FD5D1D" w:rsidRDefault="00FD5D1D" w:rsidP="00FD5D1D">
      <w:pPr>
        <w:jc w:val="right"/>
        <w:rPr>
          <w:b/>
          <w:sz w:val="28"/>
        </w:rPr>
      </w:pPr>
      <w:r>
        <w:rPr>
          <w:b/>
          <w:sz w:val="28"/>
        </w:rPr>
        <w:t>Приложение 2</w:t>
      </w:r>
    </w:p>
    <w:p w14:paraId="6DBB6320" w14:textId="77777777" w:rsidR="00FD5D1D" w:rsidRDefault="00FD5D1D" w:rsidP="00FD5D1D">
      <w:pPr>
        <w:jc w:val="right"/>
        <w:rPr>
          <w:b/>
          <w:sz w:val="28"/>
        </w:rPr>
      </w:pPr>
      <w:r>
        <w:rPr>
          <w:b/>
          <w:sz w:val="28"/>
        </w:rPr>
        <w:t xml:space="preserve">к постановлению пленума </w:t>
      </w:r>
    </w:p>
    <w:p w14:paraId="48D6BFC1" w14:textId="77777777" w:rsidR="00FD5D1D" w:rsidRDefault="00FD5D1D" w:rsidP="00FD5D1D">
      <w:pPr>
        <w:jc w:val="right"/>
        <w:rPr>
          <w:b/>
          <w:sz w:val="28"/>
        </w:rPr>
      </w:pPr>
      <w:r>
        <w:rPr>
          <w:b/>
          <w:sz w:val="28"/>
        </w:rPr>
        <w:t>обкома Профсоюза от 18.03.2021 №03-02</w:t>
      </w:r>
    </w:p>
    <w:p w14:paraId="71873623" w14:textId="77777777" w:rsidR="00FD5D1D" w:rsidRDefault="00FD5D1D" w:rsidP="00FD5D1D">
      <w:pPr>
        <w:jc w:val="center"/>
        <w:rPr>
          <w:b/>
          <w:sz w:val="28"/>
        </w:rPr>
      </w:pPr>
    </w:p>
    <w:p w14:paraId="6B34D38C" w14:textId="77777777" w:rsidR="00FD5D1D" w:rsidRDefault="00FD5D1D" w:rsidP="00FD5D1D">
      <w:pPr>
        <w:jc w:val="center"/>
        <w:rPr>
          <w:b/>
          <w:sz w:val="28"/>
          <w:shd w:val="clear" w:color="auto" w:fill="FFFFFF"/>
        </w:rPr>
      </w:pPr>
      <w:r>
        <w:rPr>
          <w:b/>
          <w:sz w:val="28"/>
        </w:rPr>
        <w:t xml:space="preserve">Программа Курской областной организации </w:t>
      </w:r>
      <w:r>
        <w:rPr>
          <w:b/>
          <w:sz w:val="28"/>
          <w:shd w:val="clear" w:color="auto" w:fill="FFFFFF"/>
        </w:rPr>
        <w:t xml:space="preserve">Профессионального союза работников народного образования и науки РФ </w:t>
      </w:r>
    </w:p>
    <w:p w14:paraId="64A4A55B" w14:textId="77777777" w:rsidR="00FD5D1D" w:rsidRDefault="00FD5D1D" w:rsidP="00FD5D1D">
      <w:pPr>
        <w:jc w:val="center"/>
        <w:rPr>
          <w:sz w:val="28"/>
        </w:rPr>
      </w:pPr>
      <w:r>
        <w:rPr>
          <w:b/>
          <w:sz w:val="28"/>
        </w:rPr>
        <w:t>«Оздоровление» на 2021-2025 годы</w:t>
      </w:r>
    </w:p>
    <w:p w14:paraId="1B688BDF" w14:textId="77777777" w:rsidR="00FD5D1D" w:rsidRDefault="00FD5D1D" w:rsidP="00FD5D1D">
      <w:pPr>
        <w:jc w:val="both"/>
        <w:rPr>
          <w:sz w:val="28"/>
        </w:rPr>
      </w:pPr>
    </w:p>
    <w:tbl>
      <w:tblPr>
        <w:tblStyle w:val="a5"/>
        <w:tblW w:w="10031" w:type="dxa"/>
        <w:tblInd w:w="-567" w:type="dxa"/>
        <w:tblLook w:val="04A0" w:firstRow="1" w:lastRow="0" w:firstColumn="1" w:lastColumn="0" w:noHBand="0" w:noVBand="1"/>
      </w:tblPr>
      <w:tblGrid>
        <w:gridCol w:w="2518"/>
        <w:gridCol w:w="7513"/>
      </w:tblGrid>
      <w:tr w:rsidR="00FD5D1D" w14:paraId="25DB2596" w14:textId="77777777" w:rsidTr="00395AA1">
        <w:tc>
          <w:tcPr>
            <w:tcW w:w="2518" w:type="dxa"/>
          </w:tcPr>
          <w:p w14:paraId="14CAAE80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Нормативно-правовая основа Программы</w:t>
            </w:r>
          </w:p>
        </w:tc>
        <w:tc>
          <w:tcPr>
            <w:tcW w:w="7513" w:type="dxa"/>
          </w:tcPr>
          <w:p w14:paraId="3E9518BA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Федеральный закон «Об общественных объединениях от 19 мая 1995 года № 82-ФЗ, </w:t>
            </w:r>
          </w:p>
          <w:p w14:paraId="78E26232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Федеральный закон «О профессиональных союзах, их правах и гарантиях деятельности» от 12.01.1996г. № 10-ФЗ, </w:t>
            </w:r>
          </w:p>
          <w:p w14:paraId="1FDE1512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Устав Профсоюза работников народного образования и науки Российской Федерации.</w:t>
            </w:r>
          </w:p>
        </w:tc>
      </w:tr>
      <w:tr w:rsidR="00FD5D1D" w14:paraId="6DFB059C" w14:textId="77777777" w:rsidTr="00395AA1">
        <w:tc>
          <w:tcPr>
            <w:tcW w:w="2518" w:type="dxa"/>
          </w:tcPr>
          <w:p w14:paraId="633DC15C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Постановка проблемы/</w:t>
            </w:r>
          </w:p>
          <w:p w14:paraId="532FC667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обоснование значимости Программы</w:t>
            </w:r>
          </w:p>
        </w:tc>
        <w:tc>
          <w:tcPr>
            <w:tcW w:w="7513" w:type="dxa"/>
          </w:tcPr>
          <w:p w14:paraId="6ADB5168" w14:textId="77777777" w:rsidR="00FD5D1D" w:rsidRDefault="00FD5D1D" w:rsidP="00395AA1">
            <w:pPr>
              <w:ind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фоне общих факторов, снижающих качество жизни и здоровья, таких как экология, химизация населения путем бесконтрольного приема лекарственных препаратов, ухудшение качества продуктов питания, снижение материальных возможностей и уровня жизни основной части населения, обостряются и специфические профессиональные факторы, присущие сфере образования - увеличивается интенсивность труда, постоянно повышается уровень требований к деятельности педагога, к результатам его труда, что приводит к стрессам и, как следствие, к хроническим заболеваниям и профессиональному выгоранию. </w:t>
            </w:r>
          </w:p>
          <w:p w14:paraId="7ACEE383" w14:textId="77777777" w:rsidR="00FD5D1D" w:rsidRDefault="00FD5D1D" w:rsidP="00395AA1">
            <w:pPr>
              <w:ind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ситуацию усугубила пандемия. В связи с профилактикой новой коронавирусной инфекции с апреля </w:t>
            </w:r>
            <w:proofErr w:type="spellStart"/>
            <w:r>
              <w:rPr>
                <w:sz w:val="28"/>
              </w:rPr>
              <w:t>т.г</w:t>
            </w:r>
            <w:proofErr w:type="spellEnd"/>
            <w:r>
              <w:rPr>
                <w:sz w:val="28"/>
              </w:rPr>
              <w:t xml:space="preserve">. система образования вынуждена была перестраивать свою работу, образовательная деятельность продолжительный период времени осуществлялась в дистанционном режиме, а очно - со строгим соблюдением профилактических мер, что вновь существенно увеличило нагрузку на педагогическое сообщество, заставило его экстренно перестраиваться, адаптироваться к возникшей ситуации, совершенствовать и осваивать новые формы дистанционной работы. Работа педагогов в условиях скопления большого количества людей несмотря на меры предосторожности стала причиной массовой заболеваемости работников образовательных организаций. Проведенный в декабре 2020 года мониторинг показал, что в период с апреля по текущий момент пневмонией, вызванной Covid-19, а также с «неустановленными» причинами возникновения заболевания, но аналогичной симптоматикой, переболели или продолжают болеть более 60% работников сферы образования, из них порядка 10% перенесли болезнь в тяжелой форме, к сожалению, немало ушли из жизни. Четких и однозначных прогнозов выработки коллективного иммунитета, с учетом благоприятного воздействия </w:t>
            </w:r>
            <w:r>
              <w:rPr>
                <w:sz w:val="28"/>
              </w:rPr>
              <w:lastRenderedPageBreak/>
              <w:t xml:space="preserve">вакцинации пока нет. В связи с этим задача здоровьесбережения работников образования становится не просто важной, а жизненно необходимой. </w:t>
            </w:r>
          </w:p>
        </w:tc>
      </w:tr>
      <w:tr w:rsidR="00FD5D1D" w14:paraId="3CBD656B" w14:textId="77777777" w:rsidTr="00395AA1">
        <w:tc>
          <w:tcPr>
            <w:tcW w:w="2518" w:type="dxa"/>
          </w:tcPr>
          <w:p w14:paraId="52131699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Цель Программы</w:t>
            </w:r>
          </w:p>
        </w:tc>
        <w:tc>
          <w:tcPr>
            <w:tcW w:w="7513" w:type="dxa"/>
          </w:tcPr>
          <w:p w14:paraId="4156DF32" w14:textId="77777777" w:rsidR="00FD5D1D" w:rsidRDefault="00FD5D1D" w:rsidP="00395AA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улучшения здоровья и активного отдыха членов Профсоюза, формировани</w:t>
            </w:r>
            <w:r>
              <w:rPr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у членов Профсоюза потребности в здоровом, активном образе жизни, занятиях физической культурой и массовым спортом в целях повышения качества и продолжительности жизни в условиях новых вызовов, развитие культуры управления своим здоровьем.  </w:t>
            </w:r>
          </w:p>
        </w:tc>
      </w:tr>
      <w:tr w:rsidR="00FD5D1D" w14:paraId="230BB273" w14:textId="77777777" w:rsidTr="00395AA1">
        <w:tc>
          <w:tcPr>
            <w:tcW w:w="2518" w:type="dxa"/>
          </w:tcPr>
          <w:p w14:paraId="48E8950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Программы</w:t>
            </w:r>
          </w:p>
        </w:tc>
        <w:tc>
          <w:tcPr>
            <w:tcW w:w="7513" w:type="dxa"/>
          </w:tcPr>
          <w:p w14:paraId="1DAB3C77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Расширение и повышение качества содержания </w:t>
            </w:r>
            <w:proofErr w:type="spellStart"/>
            <w:r>
              <w:rPr>
                <w:sz w:val="28"/>
              </w:rPr>
              <w:t>здоровьесберегающих</w:t>
            </w:r>
            <w:proofErr w:type="spellEnd"/>
            <w:r>
              <w:rPr>
                <w:sz w:val="28"/>
              </w:rPr>
              <w:t xml:space="preserve">, физкультурно-оздоровительных спортивных событий и мероприятий, профилактических акций (в том числе с использованием современных </w:t>
            </w:r>
            <w:proofErr w:type="spellStart"/>
            <w:r>
              <w:rPr>
                <w:sz w:val="28"/>
              </w:rPr>
              <w:t>ИКТтехнологий</w:t>
            </w:r>
            <w:proofErr w:type="spellEnd"/>
            <w:r>
              <w:rPr>
                <w:sz w:val="28"/>
              </w:rPr>
              <w:t>), направленных на популяризацию здорового образа жизни, вовлечение в них членов Профсоюза.</w:t>
            </w:r>
          </w:p>
          <w:p w14:paraId="4D3B56CE" w14:textId="77777777" w:rsidR="00FD5D1D" w:rsidRDefault="00FD5D1D" w:rsidP="00395AA1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- Поддержание проектов и инициатив территориальных и первичных организаций Профсоюза по созданию условий в образовательных организациях для укрепления здоровья и ведения здорового образа жизни, внедрения </w:t>
            </w:r>
            <w:proofErr w:type="spellStart"/>
            <w:r>
              <w:rPr>
                <w:sz w:val="28"/>
              </w:rPr>
              <w:t>здоровьесберегающих</w:t>
            </w:r>
            <w:proofErr w:type="spellEnd"/>
            <w:r>
              <w:rPr>
                <w:sz w:val="28"/>
              </w:rPr>
              <w:t xml:space="preserve"> технологий в </w:t>
            </w:r>
            <w:r>
              <w:rPr>
                <w:color w:val="000000"/>
                <w:sz w:val="28"/>
              </w:rPr>
              <w:t xml:space="preserve">трудовую деятельность, обобщение и распространение лучших практик работы. </w:t>
            </w:r>
          </w:p>
          <w:p w14:paraId="787DF1CD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Просвещение членов Профсоюза в вопросах развития навыков стрессоустойчивости, профилактики профессиональных заболеваний, эмоционального перенапряжения, синдрома профессионального выгорания. Содействие снижению факторов стресса и рисков возникновения деструктивных психологических состояний в профессиональной деятельности работников сферы образования.</w:t>
            </w:r>
          </w:p>
          <w:p w14:paraId="12B244EE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Удешевление оздоровления, лечения и отдыха членов Профсоюза.</w:t>
            </w:r>
          </w:p>
          <w:p w14:paraId="5C0B10E3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Содействие в организации отдыха и оздоровления членов семей и детей членов Профсоюза.</w:t>
            </w:r>
          </w:p>
          <w:p w14:paraId="2F93B7AC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Консолидация организационных и финансовых ресурсов всех уровней профсоюзных</w:t>
            </w:r>
            <w:r>
              <w:rPr>
                <w:color w:val="000000"/>
                <w:sz w:val="28"/>
              </w:rPr>
              <w:t xml:space="preserve"> организа</w:t>
            </w:r>
            <w:r>
              <w:rPr>
                <w:sz w:val="28"/>
              </w:rPr>
              <w:t>ций для реализации мероприятий по оздоровлению членов Профсоюза.</w:t>
            </w:r>
          </w:p>
          <w:p w14:paraId="50FA07D7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Изучение рынка медицинских услуг и информирование членов Профсоюза по вопросам добровольного медицинского страхования.</w:t>
            </w:r>
          </w:p>
        </w:tc>
      </w:tr>
      <w:tr w:rsidR="00FD5D1D" w14:paraId="7E084684" w14:textId="77777777" w:rsidTr="00395AA1">
        <w:tc>
          <w:tcPr>
            <w:tcW w:w="2518" w:type="dxa"/>
          </w:tcPr>
          <w:p w14:paraId="12C9BC79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Исполнители Программы</w:t>
            </w:r>
          </w:p>
        </w:tc>
        <w:tc>
          <w:tcPr>
            <w:tcW w:w="7513" w:type="dxa"/>
          </w:tcPr>
          <w:p w14:paraId="60502780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Президиум обкома Профсоюза, выборные коллегиальные органы и профактив территориальных и первичных профсоюзных организаций, областной и районные Молодежные Советы, </w:t>
            </w:r>
            <w:r w:rsidRPr="003F7153">
              <w:rPr>
                <w:sz w:val="28"/>
                <w:szCs w:val="28"/>
              </w:rPr>
              <w:t>региональные Координационный совет работников ВУЗов и Студенческий координационный совет</w:t>
            </w:r>
          </w:p>
        </w:tc>
      </w:tr>
      <w:tr w:rsidR="00FD5D1D" w14:paraId="657D27F2" w14:textId="77777777" w:rsidTr="00395AA1">
        <w:tc>
          <w:tcPr>
            <w:tcW w:w="2518" w:type="dxa"/>
          </w:tcPr>
          <w:p w14:paraId="1E86412C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Участники программы</w:t>
            </w:r>
          </w:p>
        </w:tc>
        <w:tc>
          <w:tcPr>
            <w:tcW w:w="7513" w:type="dxa"/>
          </w:tcPr>
          <w:p w14:paraId="1F7EFB58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Члены Общероссийского Профсоюза образования</w:t>
            </w:r>
          </w:p>
        </w:tc>
      </w:tr>
      <w:tr w:rsidR="00FD5D1D" w14:paraId="736DAEBE" w14:textId="77777777" w:rsidTr="00395AA1">
        <w:tc>
          <w:tcPr>
            <w:tcW w:w="2518" w:type="dxa"/>
          </w:tcPr>
          <w:p w14:paraId="0D726BF9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Срок действия Программы</w:t>
            </w:r>
          </w:p>
          <w:p w14:paraId="79A4E900" w14:textId="77777777" w:rsidR="00FD5D1D" w:rsidRDefault="00FD5D1D" w:rsidP="00395AA1">
            <w:pPr>
              <w:jc w:val="both"/>
              <w:rPr>
                <w:sz w:val="28"/>
              </w:rPr>
            </w:pPr>
          </w:p>
        </w:tc>
        <w:tc>
          <w:tcPr>
            <w:tcW w:w="7513" w:type="dxa"/>
          </w:tcPr>
          <w:p w14:paraId="468B9205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2021-2025гг.</w:t>
            </w:r>
          </w:p>
        </w:tc>
      </w:tr>
      <w:tr w:rsidR="00FD5D1D" w14:paraId="6AC8CBA1" w14:textId="77777777" w:rsidTr="00395AA1">
        <w:tc>
          <w:tcPr>
            <w:tcW w:w="2518" w:type="dxa"/>
          </w:tcPr>
          <w:p w14:paraId="51D5A290" w14:textId="77777777" w:rsidR="00FD5D1D" w:rsidRDefault="00FD5D1D" w:rsidP="00395AA1">
            <w:pPr>
              <w:jc w:val="both"/>
            </w:pPr>
            <w:r>
              <w:t>Контроль за ходом реализации и расходованием средств Программы</w:t>
            </w:r>
          </w:p>
        </w:tc>
        <w:tc>
          <w:tcPr>
            <w:tcW w:w="7513" w:type="dxa"/>
          </w:tcPr>
          <w:p w14:paraId="0BCA4BC0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Осуществляется президиумом обкома Профсоюза и областной контрольно-ревизионной комиссией в виде ежегодных отчетов о ходе реализации Программы и сметы расходов</w:t>
            </w:r>
          </w:p>
        </w:tc>
      </w:tr>
      <w:tr w:rsidR="00FD5D1D" w14:paraId="48C06885" w14:textId="77777777" w:rsidTr="00395AA1">
        <w:tc>
          <w:tcPr>
            <w:tcW w:w="2518" w:type="dxa"/>
          </w:tcPr>
          <w:p w14:paraId="3438D93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и критерии эффективности Программы</w:t>
            </w:r>
          </w:p>
        </w:tc>
        <w:tc>
          <w:tcPr>
            <w:tcW w:w="7513" w:type="dxa"/>
          </w:tcPr>
          <w:p w14:paraId="03F3262C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Увеличение взаимных конкретных обязательств сторон социального партнерства по </w:t>
            </w:r>
            <w:proofErr w:type="spellStart"/>
            <w:r>
              <w:rPr>
                <w:sz w:val="28"/>
              </w:rPr>
              <w:t>здоровьесбережению</w:t>
            </w:r>
            <w:proofErr w:type="spellEnd"/>
            <w:r>
              <w:rPr>
                <w:sz w:val="28"/>
              </w:rPr>
              <w:t xml:space="preserve"> в отрасли образования в Региональном и территориальных отраслевых соглашениях, коллективных договорах первичных профсоюзных организаций.</w:t>
            </w:r>
          </w:p>
          <w:p w14:paraId="220C291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Создание и расширение реестра учреждений (санаториев, пансионатов и т.п.) по профилям оказываемых услуг оздоровления и реабилитации, в том числе успешно осуществляющих реабилитацию переболевших коронавирусной инфекцией;</w:t>
            </w:r>
          </w:p>
          <w:p w14:paraId="47925A83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Увеличение количества льготных оздоровительных путевок для членов Профсоюза, приобретенных на условиях </w:t>
            </w:r>
            <w:proofErr w:type="spellStart"/>
            <w:r>
              <w:rPr>
                <w:sz w:val="28"/>
              </w:rPr>
              <w:t>софинансирования</w:t>
            </w:r>
            <w:proofErr w:type="spellEnd"/>
            <w:r>
              <w:rPr>
                <w:sz w:val="28"/>
              </w:rPr>
              <w:t>.</w:t>
            </w:r>
          </w:p>
          <w:p w14:paraId="54A71BAC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Увеличение числа членов Профсоюза, воспользовавшихся удешевлением оздоровления, отдыха и лечения, возможностью приобретения путевок по льготной цене для членов семей.</w:t>
            </w:r>
          </w:p>
          <w:p w14:paraId="29DD6549" w14:textId="77777777" w:rsidR="00FD5D1D" w:rsidRDefault="00FD5D1D" w:rsidP="00395AA1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- Обучение профактива технологиям формирования благоприятного психологического климата в педагогическом коллективе, профилактики синдрома профессионального выгорания и использование их в работе с коллективами.</w:t>
            </w:r>
          </w:p>
          <w:p w14:paraId="2D836628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Увеличение количества спортивно-массовых мероприятий как формы оздоровления и пропаганды здорового образа жизни, увеличение количества их участников. </w:t>
            </w:r>
          </w:p>
          <w:p w14:paraId="24F2CEB2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Развитие в первичных профсоюзных организациях различных форм работы здоровьесберегающей направленности для членов Профсоюза и членов их семей (Дни и клубы здоровья, группы лечебной физкультуры и фитнеса, просветительские кружки здоровья, психологические службы, Акции и походы выходного дня и т.д.; в территориальных профсоюзных организациях – массовые Марафоны, велопробеги, районные Акции по пропаганде здорового образа жизни, предоставление компенсации за приобретение абонементов в бассейн, фитнесс-центр и т.д.).</w:t>
            </w:r>
          </w:p>
          <w:p w14:paraId="11F0450E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Обобщение лучших практик и опыта работы, их поддержка и поощрение в целях дальнейшего содействия их массовому распространению.</w:t>
            </w:r>
          </w:p>
          <w:p w14:paraId="4995DB04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Создание базы данных о медицинских услугах по льготной цене и добровольного медицинского страхования членов Профсоюза, в том числе через бонусную систему </w:t>
            </w:r>
            <w:proofErr w:type="spellStart"/>
            <w:r>
              <w:rPr>
                <w:sz w:val="28"/>
              </w:rPr>
              <w:t>Profcards</w:t>
            </w:r>
            <w:proofErr w:type="spellEnd"/>
            <w:r>
              <w:rPr>
                <w:sz w:val="28"/>
              </w:rPr>
              <w:t>.</w:t>
            </w:r>
          </w:p>
          <w:p w14:paraId="14FFF362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Проведение областного конкурса на лучшую организацию оздоровления и отдыха членов Профсоюза.</w:t>
            </w:r>
          </w:p>
          <w:p w14:paraId="3A28C2A8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Развитие имиджа Профсоюза, усиление мотивации профсоюзного членства. </w:t>
            </w:r>
          </w:p>
        </w:tc>
      </w:tr>
      <w:tr w:rsidR="00FD5D1D" w14:paraId="62F616DC" w14:textId="77777777" w:rsidTr="00395AA1">
        <w:tc>
          <w:tcPr>
            <w:tcW w:w="2518" w:type="dxa"/>
          </w:tcPr>
          <w:p w14:paraId="187686B8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Финансовое обеспечение Программы</w:t>
            </w:r>
          </w:p>
        </w:tc>
        <w:tc>
          <w:tcPr>
            <w:tcW w:w="7513" w:type="dxa"/>
          </w:tcPr>
          <w:p w14:paraId="161AF080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Программа реализуется путем финансирования и </w:t>
            </w:r>
            <w:proofErr w:type="spellStart"/>
            <w:r>
              <w:rPr>
                <w:sz w:val="28"/>
              </w:rPr>
              <w:t>софинансирования</w:t>
            </w:r>
            <w:proofErr w:type="spellEnd"/>
            <w:r>
              <w:rPr>
                <w:sz w:val="28"/>
              </w:rPr>
              <w:t xml:space="preserve"> мероприятий обкомом Профсоюза, территориальными и первичными профсоюзными организациями в рамках утверждаемых Смет доходов и расходов, а также путем привлечения иных источников финансирования, в том числе грантовых средств.</w:t>
            </w:r>
          </w:p>
          <w:p w14:paraId="2289260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и </w:t>
            </w:r>
            <w:proofErr w:type="spellStart"/>
            <w:r>
              <w:rPr>
                <w:sz w:val="28"/>
              </w:rPr>
              <w:t>софинансирования</w:t>
            </w:r>
            <w:proofErr w:type="spellEnd"/>
            <w:r>
              <w:rPr>
                <w:sz w:val="28"/>
              </w:rPr>
              <w:t xml:space="preserve"> обкома Профсоюза на реализацию мероприятий Программы предлагается ежегодно президиумом обкома Профсоюза и утверждается обкомом профсоюза в Смете расходов Курской областной организации Профсоюза.</w:t>
            </w:r>
          </w:p>
          <w:p w14:paraId="0285D2D6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Территориальные и первичные профсоюзные организации, принимающие участие в реализации Программы, планируют соответствующие расходы в сметах организаций, производят все необходимые расчеты не позднее 01 декабря текущего года.</w:t>
            </w:r>
          </w:p>
        </w:tc>
      </w:tr>
    </w:tbl>
    <w:p w14:paraId="15D7DBD4" w14:textId="77777777" w:rsidR="00FD5D1D" w:rsidRDefault="00FD5D1D" w:rsidP="00FD5D1D">
      <w:pPr>
        <w:ind w:left="-567" w:firstLine="567"/>
        <w:jc w:val="both"/>
        <w:rPr>
          <w:sz w:val="28"/>
        </w:rPr>
      </w:pPr>
    </w:p>
    <w:p w14:paraId="15191FB2" w14:textId="77777777" w:rsidR="00FD5D1D" w:rsidRDefault="00FD5D1D" w:rsidP="00FD5D1D">
      <w:pPr>
        <w:ind w:left="-567" w:firstLine="567"/>
        <w:jc w:val="right"/>
        <w:rPr>
          <w:b/>
          <w:sz w:val="28"/>
        </w:rPr>
      </w:pPr>
      <w:r>
        <w:rPr>
          <w:b/>
          <w:sz w:val="28"/>
        </w:rPr>
        <w:t>Приложение 3</w:t>
      </w:r>
    </w:p>
    <w:p w14:paraId="7FE1B4AB" w14:textId="77777777" w:rsidR="00FD5D1D" w:rsidRDefault="00FD5D1D" w:rsidP="00FD5D1D">
      <w:pPr>
        <w:jc w:val="right"/>
        <w:rPr>
          <w:b/>
          <w:sz w:val="28"/>
        </w:rPr>
      </w:pPr>
      <w:r>
        <w:rPr>
          <w:b/>
          <w:sz w:val="28"/>
        </w:rPr>
        <w:t xml:space="preserve">к постановлению пленума </w:t>
      </w:r>
    </w:p>
    <w:p w14:paraId="10DD0F7E" w14:textId="77777777" w:rsidR="00FD5D1D" w:rsidRDefault="00FD5D1D" w:rsidP="00FD5D1D">
      <w:pPr>
        <w:jc w:val="right"/>
        <w:rPr>
          <w:b/>
          <w:sz w:val="28"/>
        </w:rPr>
      </w:pPr>
      <w:r>
        <w:rPr>
          <w:b/>
          <w:sz w:val="28"/>
        </w:rPr>
        <w:t>обкома Профсоюза от 18.03.2021 №03-02</w:t>
      </w:r>
    </w:p>
    <w:p w14:paraId="0BA8028F" w14:textId="77777777" w:rsidR="00FD5D1D" w:rsidRDefault="00FD5D1D" w:rsidP="00FD5D1D">
      <w:pPr>
        <w:ind w:left="-567" w:firstLine="567"/>
        <w:jc w:val="right"/>
        <w:rPr>
          <w:sz w:val="28"/>
        </w:rPr>
      </w:pPr>
    </w:p>
    <w:p w14:paraId="4776DAC0" w14:textId="77777777" w:rsidR="00FD5D1D" w:rsidRDefault="00FD5D1D" w:rsidP="00FD5D1D">
      <w:pPr>
        <w:ind w:left="-567" w:firstLine="567"/>
        <w:jc w:val="center"/>
        <w:rPr>
          <w:b/>
          <w:sz w:val="28"/>
        </w:rPr>
      </w:pPr>
      <w:r>
        <w:rPr>
          <w:b/>
          <w:sz w:val="28"/>
        </w:rPr>
        <w:t>План реализации Программы «Оздоровление»</w:t>
      </w:r>
    </w:p>
    <w:p w14:paraId="35B2D76F" w14:textId="77777777" w:rsidR="00FD5D1D" w:rsidRDefault="00FD5D1D" w:rsidP="00FD5D1D">
      <w:pPr>
        <w:ind w:left="-567" w:firstLine="567"/>
        <w:jc w:val="center"/>
        <w:rPr>
          <w:b/>
          <w:sz w:val="28"/>
        </w:rPr>
      </w:pPr>
      <w:r>
        <w:rPr>
          <w:b/>
          <w:sz w:val="28"/>
        </w:rPr>
        <w:t xml:space="preserve">Курской областной организации Профсоюза работников народного образования и науки РФ на 2021 – 2025 гг. </w:t>
      </w:r>
      <w:r>
        <w:rPr>
          <w:b/>
          <w:sz w:val="28"/>
          <w:u w:val="single"/>
        </w:rPr>
        <w:t>в 2021 го</w:t>
      </w:r>
      <w:r>
        <w:rPr>
          <w:b/>
          <w:sz w:val="28"/>
        </w:rPr>
        <w:t>ду</w:t>
      </w:r>
    </w:p>
    <w:p w14:paraId="28FF9571" w14:textId="77777777" w:rsidR="00FD5D1D" w:rsidRDefault="00FD5D1D" w:rsidP="00FD5D1D">
      <w:pPr>
        <w:ind w:left="-567" w:firstLine="567"/>
        <w:jc w:val="center"/>
        <w:rPr>
          <w:b/>
          <w:sz w:val="28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6160"/>
        <w:gridCol w:w="2487"/>
      </w:tblGrid>
      <w:tr w:rsidR="00FD5D1D" w14:paraId="40A30451" w14:textId="77777777" w:rsidTr="00395AA1">
        <w:tc>
          <w:tcPr>
            <w:tcW w:w="1242" w:type="dxa"/>
          </w:tcPr>
          <w:p w14:paraId="7014DAE7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6160" w:type="dxa"/>
          </w:tcPr>
          <w:p w14:paraId="6B1EBB5D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2487" w:type="dxa"/>
          </w:tcPr>
          <w:p w14:paraId="1506CAE9" w14:textId="77777777" w:rsidR="00FD5D1D" w:rsidRDefault="00FD5D1D" w:rsidP="00395AA1">
            <w:pPr>
              <w:ind w:left="175" w:hanging="175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FD5D1D" w14:paraId="6902FDAB" w14:textId="77777777" w:rsidTr="00395AA1">
        <w:tc>
          <w:tcPr>
            <w:tcW w:w="1242" w:type="dxa"/>
          </w:tcPr>
          <w:p w14:paraId="48E96FB1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6160" w:type="dxa"/>
          </w:tcPr>
          <w:p w14:paraId="3E6EB217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Утверждение отчета по реализации областной Программы «Оздоровление» в 2016-2020 годах, новой Программы на период 2021-2025 годы, размеров </w:t>
            </w:r>
            <w:proofErr w:type="spellStart"/>
            <w:r>
              <w:rPr>
                <w:sz w:val="28"/>
              </w:rPr>
              <w:t>софинансирования</w:t>
            </w:r>
            <w:proofErr w:type="spellEnd"/>
            <w:r>
              <w:rPr>
                <w:sz w:val="28"/>
              </w:rPr>
              <w:t xml:space="preserve"> областной, территориальных и первичных профорганизаций</w:t>
            </w:r>
          </w:p>
        </w:tc>
        <w:tc>
          <w:tcPr>
            <w:tcW w:w="2487" w:type="dxa"/>
          </w:tcPr>
          <w:p w14:paraId="37B2FF90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президиум обкома Профсоюза</w:t>
            </w:r>
          </w:p>
        </w:tc>
      </w:tr>
      <w:tr w:rsidR="00FD5D1D" w14:paraId="3CC14499" w14:textId="77777777" w:rsidTr="00395AA1">
        <w:tc>
          <w:tcPr>
            <w:tcW w:w="1242" w:type="dxa"/>
          </w:tcPr>
          <w:p w14:paraId="32CA7877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6160" w:type="dxa"/>
          </w:tcPr>
          <w:p w14:paraId="1C7C43ED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Утверждение Сметы расходов на реализацию областной Программы «Оздоровление» в 2021-2025 годах в 2021 году</w:t>
            </w:r>
          </w:p>
        </w:tc>
        <w:tc>
          <w:tcPr>
            <w:tcW w:w="2487" w:type="dxa"/>
          </w:tcPr>
          <w:p w14:paraId="664694A4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</w:t>
            </w:r>
          </w:p>
        </w:tc>
      </w:tr>
      <w:tr w:rsidR="00FD5D1D" w14:paraId="00A71285" w14:textId="77777777" w:rsidTr="00395AA1">
        <w:tc>
          <w:tcPr>
            <w:tcW w:w="1242" w:type="dxa"/>
          </w:tcPr>
          <w:p w14:paraId="5D71866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февраль-май</w:t>
            </w:r>
          </w:p>
        </w:tc>
        <w:tc>
          <w:tcPr>
            <w:tcW w:w="6160" w:type="dxa"/>
          </w:tcPr>
          <w:p w14:paraId="673F3CE5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Мониторинг лучших практик работы территориальных и первичных организаций Профсоюза по реализации </w:t>
            </w:r>
            <w:proofErr w:type="spellStart"/>
            <w:r>
              <w:rPr>
                <w:sz w:val="28"/>
              </w:rPr>
              <w:t>здоровьесберегающих</w:t>
            </w:r>
            <w:proofErr w:type="spellEnd"/>
            <w:r>
              <w:rPr>
                <w:sz w:val="28"/>
              </w:rPr>
              <w:t>, физкультурно-оздоровительных и спортивных инициатив и программ для членов Профсоюза</w:t>
            </w:r>
          </w:p>
        </w:tc>
        <w:tc>
          <w:tcPr>
            <w:tcW w:w="2487" w:type="dxa"/>
          </w:tcPr>
          <w:p w14:paraId="000FFE9A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Профсоюза, председатели территориальных и первичных профорганизаций (ТПО и ППО)</w:t>
            </w:r>
          </w:p>
        </w:tc>
      </w:tr>
      <w:tr w:rsidR="00FD5D1D" w14:paraId="261A3176" w14:textId="77777777" w:rsidTr="00395AA1">
        <w:tc>
          <w:tcPr>
            <w:tcW w:w="1242" w:type="dxa"/>
          </w:tcPr>
          <w:p w14:paraId="247E311E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до 15 марта</w:t>
            </w:r>
          </w:p>
        </w:tc>
        <w:tc>
          <w:tcPr>
            <w:tcW w:w="6160" w:type="dxa"/>
          </w:tcPr>
          <w:p w14:paraId="182F00E5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Уточнение перечня санаториев, пансионатов баз отдыха, проработка ценовой политики организованного приобретения путевок</w:t>
            </w:r>
          </w:p>
        </w:tc>
        <w:tc>
          <w:tcPr>
            <w:tcW w:w="2487" w:type="dxa"/>
          </w:tcPr>
          <w:p w14:paraId="5E42072D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</w:t>
            </w:r>
          </w:p>
        </w:tc>
      </w:tr>
      <w:tr w:rsidR="00FD5D1D" w14:paraId="6ADD7493" w14:textId="77777777" w:rsidTr="00395AA1">
        <w:tc>
          <w:tcPr>
            <w:tcW w:w="1242" w:type="dxa"/>
          </w:tcPr>
          <w:p w14:paraId="55E8516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апрель </w:t>
            </w:r>
          </w:p>
        </w:tc>
        <w:tc>
          <w:tcPr>
            <w:tcW w:w="6160" w:type="dxa"/>
          </w:tcPr>
          <w:p w14:paraId="4C88F9CC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Мониторинг содержания положений и иных документов, регулирующих вопросы организации оздоровления и отдыха в территориальных и первичных организациях Профсоюза, внедрение единых подходов</w:t>
            </w:r>
          </w:p>
        </w:tc>
        <w:tc>
          <w:tcPr>
            <w:tcW w:w="2487" w:type="dxa"/>
          </w:tcPr>
          <w:p w14:paraId="3DE3E538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</w:t>
            </w:r>
          </w:p>
        </w:tc>
      </w:tr>
      <w:tr w:rsidR="00FD5D1D" w14:paraId="1601636C" w14:textId="77777777" w:rsidTr="00395AA1">
        <w:tc>
          <w:tcPr>
            <w:tcW w:w="1242" w:type="dxa"/>
          </w:tcPr>
          <w:p w14:paraId="4CCE266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май-август</w:t>
            </w:r>
          </w:p>
        </w:tc>
        <w:tc>
          <w:tcPr>
            <w:tcW w:w="6160" w:type="dxa"/>
          </w:tcPr>
          <w:p w14:paraId="1BA5540E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организации отдыха и оздоровления в летний период детей членов профсоюза, участие в комплектовании профильной профсоюзной смены «Мы - будущее профсоюза!», в том числе за счет средств </w:t>
            </w:r>
            <w:proofErr w:type="spellStart"/>
            <w:r>
              <w:rPr>
                <w:sz w:val="28"/>
              </w:rPr>
              <w:t>профбюджета</w:t>
            </w:r>
            <w:proofErr w:type="spellEnd"/>
            <w:r>
              <w:rPr>
                <w:sz w:val="28"/>
              </w:rPr>
              <w:t>, сотрудничество с профильными центрами Курской области в вопросах комплектования</w:t>
            </w:r>
          </w:p>
        </w:tc>
        <w:tc>
          <w:tcPr>
            <w:tcW w:w="2487" w:type="dxa"/>
          </w:tcPr>
          <w:p w14:paraId="30966DDC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Профсоюза, председатели ТПО и ППО</w:t>
            </w:r>
          </w:p>
        </w:tc>
      </w:tr>
      <w:tr w:rsidR="00FD5D1D" w14:paraId="21BE7ABD" w14:textId="77777777" w:rsidTr="00395AA1">
        <w:tc>
          <w:tcPr>
            <w:tcW w:w="1242" w:type="dxa"/>
          </w:tcPr>
          <w:p w14:paraId="4E4FD92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6160" w:type="dxa"/>
          </w:tcPr>
          <w:p w14:paraId="684BCDB1" w14:textId="77777777" w:rsidR="00FD5D1D" w:rsidRPr="00AE7E2F" w:rsidRDefault="00FD5D1D" w:rsidP="00395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Обмен опытом работы территориальных и первичных профсоюзных организаций по реализации Программы, </w:t>
            </w:r>
            <w:r w:rsidRPr="00AE7E2F">
              <w:rPr>
                <w:sz w:val="28"/>
                <w:szCs w:val="28"/>
              </w:rPr>
              <w:t xml:space="preserve">о направлениях, формах и методах работы по </w:t>
            </w:r>
            <w:proofErr w:type="spellStart"/>
            <w:r w:rsidRPr="00AE7E2F">
              <w:rPr>
                <w:sz w:val="28"/>
                <w:szCs w:val="28"/>
              </w:rPr>
              <w:t>здоровьесбережению</w:t>
            </w:r>
            <w:proofErr w:type="spellEnd"/>
            <w:r w:rsidRPr="00AE7E2F">
              <w:rPr>
                <w:sz w:val="28"/>
                <w:szCs w:val="28"/>
              </w:rPr>
              <w:t xml:space="preserve"> членов Профсоюза</w:t>
            </w:r>
          </w:p>
        </w:tc>
        <w:tc>
          <w:tcPr>
            <w:tcW w:w="2487" w:type="dxa"/>
          </w:tcPr>
          <w:p w14:paraId="3F1EF58A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Профсоюза, председатели ТПО и ППО</w:t>
            </w:r>
          </w:p>
        </w:tc>
      </w:tr>
      <w:tr w:rsidR="00FD5D1D" w14:paraId="5E3E78DF" w14:textId="77777777" w:rsidTr="00395AA1">
        <w:tc>
          <w:tcPr>
            <w:tcW w:w="1242" w:type="dxa"/>
          </w:tcPr>
          <w:p w14:paraId="237762B4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6160" w:type="dxa"/>
          </w:tcPr>
          <w:p w14:paraId="36125627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Участие в организации учительских туристских слетов и других областных и муниципальных   мероприятий</w:t>
            </w:r>
          </w:p>
        </w:tc>
        <w:tc>
          <w:tcPr>
            <w:tcW w:w="2487" w:type="dxa"/>
          </w:tcPr>
          <w:p w14:paraId="787FE9E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Профсоюза, профактив ТПО и ППО, обл. и районные Молодежные Советы</w:t>
            </w:r>
          </w:p>
        </w:tc>
      </w:tr>
      <w:tr w:rsidR="00FD5D1D" w14:paraId="1E5BC3A4" w14:textId="77777777" w:rsidTr="00395AA1">
        <w:tc>
          <w:tcPr>
            <w:tcW w:w="1242" w:type="dxa"/>
          </w:tcPr>
          <w:p w14:paraId="1DAFF761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6160" w:type="dxa"/>
          </w:tcPr>
          <w:p w14:paraId="02B1FB17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Участие в организации и проведении Всероссийского туристического слета педагогов</w:t>
            </w:r>
          </w:p>
        </w:tc>
        <w:tc>
          <w:tcPr>
            <w:tcW w:w="2487" w:type="dxa"/>
          </w:tcPr>
          <w:p w14:paraId="00FA5356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</w:t>
            </w:r>
          </w:p>
        </w:tc>
      </w:tr>
      <w:tr w:rsidR="00FD5D1D" w14:paraId="0999F74D" w14:textId="77777777" w:rsidTr="00395AA1">
        <w:tc>
          <w:tcPr>
            <w:tcW w:w="1242" w:type="dxa"/>
          </w:tcPr>
          <w:p w14:paraId="416D3A4C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6160" w:type="dxa"/>
          </w:tcPr>
          <w:p w14:paraId="1662467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Включение в план проведения VI сессии МПШ, Профсоюзных лабораторий и других мероприятий с молодыми педагогами тематики и направленности, предусмотренной Программой «Оздоровление»</w:t>
            </w:r>
          </w:p>
        </w:tc>
        <w:tc>
          <w:tcPr>
            <w:tcW w:w="2487" w:type="dxa"/>
          </w:tcPr>
          <w:p w14:paraId="53373FDE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областной Молодежный Совет</w:t>
            </w:r>
          </w:p>
        </w:tc>
      </w:tr>
      <w:tr w:rsidR="00FD5D1D" w14:paraId="3F49F8A6" w14:textId="77777777" w:rsidTr="00395AA1">
        <w:tc>
          <w:tcPr>
            <w:tcW w:w="1242" w:type="dxa"/>
          </w:tcPr>
          <w:p w14:paraId="72B0FBAB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6160" w:type="dxa"/>
          </w:tcPr>
          <w:p w14:paraId="0AB3BFE4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отдыха и оздоровления членов Профсоюза: победителей конкурсов </w:t>
            </w:r>
            <w:proofErr w:type="spellStart"/>
            <w:r>
              <w:rPr>
                <w:sz w:val="28"/>
              </w:rPr>
              <w:t>профмастерства</w:t>
            </w:r>
            <w:proofErr w:type="spellEnd"/>
            <w:r>
              <w:rPr>
                <w:sz w:val="28"/>
              </w:rPr>
              <w:t xml:space="preserve"> (бесплатно), членов Профсоюза по квоте (до 50% стоимости), на условиях </w:t>
            </w:r>
            <w:proofErr w:type="spellStart"/>
            <w:r>
              <w:rPr>
                <w:sz w:val="28"/>
              </w:rPr>
              <w:t>софинансирования</w:t>
            </w:r>
            <w:proofErr w:type="spellEnd"/>
            <w:r>
              <w:rPr>
                <w:sz w:val="28"/>
              </w:rPr>
              <w:t xml:space="preserve"> в соответствии с Положением об удешевлении оздоровления и отдыха членов Профсоюза</w:t>
            </w:r>
          </w:p>
          <w:p w14:paraId="2CD54F8B" w14:textId="77777777" w:rsidR="00FD5D1D" w:rsidRDefault="00FD5D1D" w:rsidP="00395AA1">
            <w:pPr>
              <w:jc w:val="both"/>
              <w:rPr>
                <w:sz w:val="28"/>
              </w:rPr>
            </w:pPr>
          </w:p>
        </w:tc>
        <w:tc>
          <w:tcPr>
            <w:tcW w:w="2487" w:type="dxa"/>
          </w:tcPr>
          <w:p w14:paraId="0E594670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президиум, </w:t>
            </w:r>
          </w:p>
          <w:p w14:paraId="11F00058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</w:t>
            </w:r>
          </w:p>
        </w:tc>
      </w:tr>
      <w:tr w:rsidR="00FD5D1D" w14:paraId="42909939" w14:textId="77777777" w:rsidTr="00395AA1">
        <w:tc>
          <w:tcPr>
            <w:tcW w:w="1242" w:type="dxa"/>
          </w:tcPr>
          <w:p w14:paraId="13D4D97D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6160" w:type="dxa"/>
          </w:tcPr>
          <w:p w14:paraId="67A85A70" w14:textId="77777777" w:rsidR="00FD5D1D" w:rsidRDefault="00FD5D1D" w:rsidP="00395AA1">
            <w:pPr>
              <w:rPr>
                <w:sz w:val="28"/>
              </w:rPr>
            </w:pPr>
            <w:r>
              <w:rPr>
                <w:sz w:val="28"/>
              </w:rPr>
              <w:t>Участие в мероприятиях Года спорта, здоровья, долголетия, объявленного в Профсоюзе:</w:t>
            </w:r>
          </w:p>
          <w:p w14:paraId="40A26636" w14:textId="77777777" w:rsidR="00FD5D1D" w:rsidRDefault="00FD5D1D" w:rsidP="00395AA1">
            <w:pPr>
              <w:rPr>
                <w:sz w:val="28"/>
              </w:rPr>
            </w:pPr>
            <w:r>
              <w:rPr>
                <w:sz w:val="28"/>
              </w:rPr>
              <w:t>- II Всероссийский конкурс «Здоровые решения»;</w:t>
            </w:r>
          </w:p>
          <w:p w14:paraId="3137F232" w14:textId="77777777" w:rsidR="00FD5D1D" w:rsidRDefault="00FD5D1D" w:rsidP="00395AA1">
            <w:pPr>
              <w:rPr>
                <w:sz w:val="28"/>
              </w:rPr>
            </w:pPr>
            <w:r>
              <w:rPr>
                <w:sz w:val="28"/>
              </w:rPr>
              <w:t>- Всероссийском профсоюзном Форуме «Спорт. Здоровье. Долголетие»;</w:t>
            </w:r>
          </w:p>
          <w:p w14:paraId="4A533411" w14:textId="77777777" w:rsidR="00FD5D1D" w:rsidRDefault="00FD5D1D" w:rsidP="00395AA1">
            <w:pPr>
              <w:rPr>
                <w:sz w:val="28"/>
              </w:rPr>
            </w:pPr>
            <w:r>
              <w:rPr>
                <w:sz w:val="28"/>
              </w:rPr>
              <w:t xml:space="preserve">- Всероссийская эстафета здоровья; </w:t>
            </w:r>
          </w:p>
          <w:p w14:paraId="75014A16" w14:textId="77777777" w:rsidR="00FD5D1D" w:rsidRDefault="00FD5D1D" w:rsidP="00395AA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 Интернет-акции «Марафон365: новый день - новый пост о ЗОЖ»;</w:t>
            </w:r>
          </w:p>
          <w:p w14:paraId="4D842CFF" w14:textId="77777777" w:rsidR="00FD5D1D" w:rsidRDefault="00FD5D1D" w:rsidP="00395AA1">
            <w:pPr>
              <w:rPr>
                <w:sz w:val="28"/>
              </w:rPr>
            </w:pPr>
            <w:r>
              <w:rPr>
                <w:sz w:val="28"/>
              </w:rPr>
              <w:t>- Всероссийский конкурс «Профсоюзный репортёр» в газете «Мой Профсоюз» по тематике Года;</w:t>
            </w:r>
          </w:p>
          <w:p w14:paraId="62BF07FA" w14:textId="77777777" w:rsidR="00FD5D1D" w:rsidRDefault="00FD5D1D" w:rsidP="00395AA1">
            <w:pPr>
              <w:rPr>
                <w:sz w:val="28"/>
              </w:rPr>
            </w:pPr>
            <w:r>
              <w:rPr>
                <w:sz w:val="28"/>
              </w:rPr>
              <w:t>- Всероссийская Интернет-акция «Я -ЗА ЗОЖ!»</w:t>
            </w:r>
          </w:p>
        </w:tc>
        <w:tc>
          <w:tcPr>
            <w:tcW w:w="2487" w:type="dxa"/>
          </w:tcPr>
          <w:p w14:paraId="55A1FDC0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обком Профсоюза, областной Молодежный Совет, рай(гор)комы Профсоюза, Советы </w:t>
            </w:r>
            <w:r>
              <w:rPr>
                <w:sz w:val="28"/>
              </w:rPr>
              <w:lastRenderedPageBreak/>
              <w:t>председателей, профсоюзные комитеты</w:t>
            </w:r>
          </w:p>
        </w:tc>
      </w:tr>
      <w:tr w:rsidR="00FD5D1D" w14:paraId="652356E4" w14:textId="77777777" w:rsidTr="00395AA1">
        <w:tc>
          <w:tcPr>
            <w:tcW w:w="1242" w:type="dxa"/>
          </w:tcPr>
          <w:p w14:paraId="4052FDD1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6160" w:type="dxa"/>
          </w:tcPr>
          <w:p w14:paraId="4AE01A29" w14:textId="77777777" w:rsidR="00FD5D1D" w:rsidRDefault="00FD5D1D" w:rsidP="00395AA1">
            <w:pPr>
              <w:rPr>
                <w:sz w:val="28"/>
              </w:rPr>
            </w:pPr>
            <w:r>
              <w:rPr>
                <w:sz w:val="28"/>
              </w:rPr>
              <w:t>Изготовление издательской, имиджевой продукции с официальной символикой Года «Спорт. Здоровье. Долголетие»</w:t>
            </w:r>
          </w:p>
        </w:tc>
        <w:tc>
          <w:tcPr>
            <w:tcW w:w="2487" w:type="dxa"/>
          </w:tcPr>
          <w:p w14:paraId="12586B91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</w:t>
            </w:r>
          </w:p>
        </w:tc>
      </w:tr>
      <w:tr w:rsidR="00FD5D1D" w14:paraId="243E5A82" w14:textId="77777777" w:rsidTr="00395AA1">
        <w:tc>
          <w:tcPr>
            <w:tcW w:w="1242" w:type="dxa"/>
          </w:tcPr>
          <w:p w14:paraId="17C95208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6160" w:type="dxa"/>
          </w:tcPr>
          <w:p w14:paraId="215CB149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Организация спортивно-массовых мероприятий для педагогов на муниципальном уровне: Дней Здоровья, массовых Марафонов, велопробегов, районных Акций по пропаганде здорового образа жизни, походов выходного дня, компенсация приобретения абонементов в бассейны, фитнесс-клубы и т.п., в том числе совместно с социальными партнерами</w:t>
            </w:r>
          </w:p>
        </w:tc>
        <w:tc>
          <w:tcPr>
            <w:tcW w:w="2487" w:type="dxa"/>
          </w:tcPr>
          <w:p w14:paraId="7C09EFB8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Профактив ТПО и ППО, районные Молодежные Советы</w:t>
            </w:r>
          </w:p>
        </w:tc>
      </w:tr>
      <w:tr w:rsidR="00FD5D1D" w14:paraId="405F33DF" w14:textId="77777777" w:rsidTr="00395AA1">
        <w:tc>
          <w:tcPr>
            <w:tcW w:w="1242" w:type="dxa"/>
          </w:tcPr>
          <w:p w14:paraId="07230007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6160" w:type="dxa"/>
          </w:tcPr>
          <w:p w14:paraId="64C4B501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Организация в ППО работы клубов здоровья, групп лечебной физкультуры и фитнеса, просветительских кружков здоровья, психологических службы, Акций выходного дня и т.д. Изучение возможностей и проведение мероприятий по созданию и оборудованию в образовательных организациях комнат отдыха, психологической разгрузки для членов Профсоюза</w:t>
            </w:r>
          </w:p>
        </w:tc>
        <w:tc>
          <w:tcPr>
            <w:tcW w:w="2487" w:type="dxa"/>
          </w:tcPr>
          <w:p w14:paraId="6960C47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председатели ППО, профкомы</w:t>
            </w:r>
          </w:p>
        </w:tc>
      </w:tr>
      <w:tr w:rsidR="00FD5D1D" w14:paraId="70BC8207" w14:textId="77777777" w:rsidTr="00395AA1">
        <w:tc>
          <w:tcPr>
            <w:tcW w:w="1242" w:type="dxa"/>
          </w:tcPr>
          <w:p w14:paraId="1F55D5E5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6160" w:type="dxa"/>
          </w:tcPr>
          <w:p w14:paraId="3AFB6A8A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содействия в организации и проведении в Курской области массовых физкультурно-спортивных и туристских мероприятий для членов Профсоюза</w:t>
            </w:r>
          </w:p>
        </w:tc>
        <w:tc>
          <w:tcPr>
            <w:tcW w:w="2487" w:type="dxa"/>
          </w:tcPr>
          <w:p w14:paraId="5A32FA63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</w:t>
            </w:r>
          </w:p>
        </w:tc>
      </w:tr>
      <w:tr w:rsidR="00FD5D1D" w14:paraId="755D19DF" w14:textId="77777777" w:rsidTr="00395AA1">
        <w:tc>
          <w:tcPr>
            <w:tcW w:w="1242" w:type="dxa"/>
          </w:tcPr>
          <w:p w14:paraId="0AD52D20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6160" w:type="dxa"/>
          </w:tcPr>
          <w:p w14:paraId="2F30CB5D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Изучение рынка платных медицинских услуг на льготных условиях для членов Профсоюза, возможностей добровольного медицинского страхования</w:t>
            </w:r>
          </w:p>
        </w:tc>
        <w:tc>
          <w:tcPr>
            <w:tcW w:w="2487" w:type="dxa"/>
          </w:tcPr>
          <w:p w14:paraId="7DF68519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</w:t>
            </w:r>
          </w:p>
        </w:tc>
      </w:tr>
      <w:tr w:rsidR="00FD5D1D" w14:paraId="2A7A629F" w14:textId="77777777" w:rsidTr="00395AA1">
        <w:tc>
          <w:tcPr>
            <w:tcW w:w="1242" w:type="dxa"/>
          </w:tcPr>
          <w:p w14:paraId="0FB681B7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6160" w:type="dxa"/>
          </w:tcPr>
          <w:p w14:paraId="679B0D23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Инициирование включения в Региональное и территориальные отраслевые соглашения, коллективные договоры конкретных обязательств Сторон по </w:t>
            </w:r>
            <w:proofErr w:type="spellStart"/>
            <w:r>
              <w:rPr>
                <w:sz w:val="28"/>
              </w:rPr>
              <w:t>здоровьесбережению</w:t>
            </w:r>
            <w:proofErr w:type="spellEnd"/>
            <w:r>
              <w:rPr>
                <w:sz w:val="28"/>
              </w:rPr>
              <w:t xml:space="preserve"> и оздоровлению членов Профсоюза</w:t>
            </w:r>
          </w:p>
        </w:tc>
        <w:tc>
          <w:tcPr>
            <w:tcW w:w="2487" w:type="dxa"/>
          </w:tcPr>
          <w:p w14:paraId="4253F8BE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Профсоюза, рай(гор)комы Профсоюза, Советы председателей, профсоюзные комитеты</w:t>
            </w:r>
          </w:p>
        </w:tc>
      </w:tr>
      <w:tr w:rsidR="00FD5D1D" w14:paraId="3847ED89" w14:textId="77777777" w:rsidTr="00395AA1">
        <w:tc>
          <w:tcPr>
            <w:tcW w:w="1242" w:type="dxa"/>
          </w:tcPr>
          <w:p w14:paraId="3426402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6160" w:type="dxa"/>
          </w:tcPr>
          <w:p w14:paraId="3A791D6C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Информационное сопровождение реализации Программы в СМИ, в Интернет-пространстве </w:t>
            </w:r>
          </w:p>
        </w:tc>
        <w:tc>
          <w:tcPr>
            <w:tcW w:w="2487" w:type="dxa"/>
          </w:tcPr>
          <w:p w14:paraId="536A839D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обком Профсоюза, </w:t>
            </w:r>
            <w:proofErr w:type="gramStart"/>
            <w:r>
              <w:rPr>
                <w:sz w:val="28"/>
              </w:rPr>
              <w:t>профактив  ТПО</w:t>
            </w:r>
            <w:proofErr w:type="gramEnd"/>
            <w:r>
              <w:rPr>
                <w:sz w:val="28"/>
              </w:rPr>
              <w:t xml:space="preserve"> и ППО, районные Молодежные Советы</w:t>
            </w:r>
          </w:p>
        </w:tc>
      </w:tr>
      <w:tr w:rsidR="00FD5D1D" w14:paraId="611CB3A6" w14:textId="77777777" w:rsidTr="00395AA1">
        <w:tc>
          <w:tcPr>
            <w:tcW w:w="1242" w:type="dxa"/>
          </w:tcPr>
          <w:p w14:paraId="3A706FE5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6160" w:type="dxa"/>
          </w:tcPr>
          <w:p w14:paraId="068176D7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Промежуточное подведение итогов реализации Программы</w:t>
            </w:r>
          </w:p>
        </w:tc>
        <w:tc>
          <w:tcPr>
            <w:tcW w:w="2487" w:type="dxa"/>
          </w:tcPr>
          <w:p w14:paraId="2FB8D6FF" w14:textId="77777777" w:rsidR="00FD5D1D" w:rsidRDefault="00FD5D1D" w:rsidP="00395A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обком Профсоюза</w:t>
            </w:r>
          </w:p>
        </w:tc>
      </w:tr>
    </w:tbl>
    <w:p w14:paraId="2524DE4B" w14:textId="77777777" w:rsidR="00FD5D1D" w:rsidRDefault="00FD5D1D" w:rsidP="00FD5D1D">
      <w:pPr>
        <w:shd w:val="clear" w:color="auto" w:fill="FFFFFF"/>
        <w:ind w:firstLine="708"/>
        <w:jc w:val="center"/>
        <w:outlineLvl w:val="0"/>
        <w:rPr>
          <w:b/>
          <w:sz w:val="28"/>
        </w:rPr>
      </w:pPr>
    </w:p>
    <w:p w14:paraId="1270A7CF" w14:textId="77777777" w:rsidR="00FD5D1D" w:rsidRDefault="00FD5D1D" w:rsidP="00FD5D1D">
      <w:pPr>
        <w:shd w:val="clear" w:color="auto" w:fill="FFFFFF"/>
        <w:ind w:firstLine="708"/>
        <w:jc w:val="center"/>
        <w:outlineLvl w:val="0"/>
        <w:rPr>
          <w:b/>
          <w:sz w:val="28"/>
        </w:rPr>
      </w:pPr>
    </w:p>
    <w:p w14:paraId="06E26B65" w14:textId="77777777" w:rsidR="00FD5D1D" w:rsidRDefault="00FD5D1D" w:rsidP="00FD5D1D">
      <w:pPr>
        <w:shd w:val="clear" w:color="auto" w:fill="FFFFFF"/>
        <w:ind w:firstLine="708"/>
        <w:outlineLvl w:val="0"/>
        <w:rPr>
          <w:b/>
          <w:sz w:val="28"/>
        </w:rPr>
      </w:pPr>
    </w:p>
    <w:p w14:paraId="4BC7A9F9" w14:textId="77777777" w:rsidR="00677189" w:rsidRDefault="00677189"/>
    <w:sectPr w:rsidR="00677189">
      <w:pgSz w:w="11906" w:h="16838" w:code="9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2E"/>
    <w:rsid w:val="00677189"/>
    <w:rsid w:val="00D0702E"/>
    <w:rsid w:val="00FD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39538-10AD-4A61-ACA5-C07319DE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D5D1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4">
    <w:name w:val="Без интервала Знак"/>
    <w:basedOn w:val="a0"/>
    <w:link w:val="a3"/>
    <w:rsid w:val="00FD5D1D"/>
    <w:rPr>
      <w:rFonts w:ascii="Calibri" w:eastAsia="Times New Roman" w:hAnsi="Calibri" w:cs="Times New Roman"/>
      <w:szCs w:val="20"/>
      <w:lang w:eastAsia="ru-RU"/>
    </w:rPr>
  </w:style>
  <w:style w:type="table" w:styleId="a5">
    <w:name w:val="Table Grid"/>
    <w:basedOn w:val="a1"/>
    <w:rsid w:val="00FD5D1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1909</Words>
  <Characters>10884</Characters>
  <Application>Microsoft Office Word</Application>
  <DocSecurity>0</DocSecurity>
  <Lines>90</Lines>
  <Paragraphs>25</Paragraphs>
  <ScaleCrop>false</ScaleCrop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2</cp:revision>
  <dcterms:created xsi:type="dcterms:W3CDTF">2021-06-03T12:37:00Z</dcterms:created>
  <dcterms:modified xsi:type="dcterms:W3CDTF">2021-06-03T12:38:00Z</dcterms:modified>
</cp:coreProperties>
</file>